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98" w:rsidRPr="001220D3" w:rsidRDefault="001220D3" w:rsidP="001220D3">
      <w:pPr>
        <w:spacing w:line="360" w:lineRule="auto"/>
        <w:rPr>
          <w:rFonts w:asciiTheme="minorHAnsi" w:hAnsiTheme="minorHAnsi"/>
          <w:b/>
          <w:color w:val="auto"/>
          <w:sz w:val="24"/>
          <w:lang w:val="fr-CA"/>
        </w:rPr>
      </w:pPr>
      <w:r>
        <w:rPr>
          <w:rStyle w:val="Heading2Char"/>
        </w:rPr>
        <w:t xml:space="preserve">Grille d’évaluation multiniveaux : grille vierge </w:t>
      </w:r>
    </w:p>
    <w:p w:rsidR="00EA0A98" w:rsidRDefault="00EA0A98" w:rsidP="00EA0A98">
      <w:pPr>
        <w:jc w:val="both"/>
        <w:rPr>
          <w:rFonts w:asciiTheme="minorHAnsi" w:hAnsiTheme="minorHAnsi"/>
          <w:b/>
          <w:sz w:val="24"/>
          <w:lang w:val="fr-CA"/>
        </w:rPr>
      </w:pPr>
      <w:r w:rsidRPr="008E78A0">
        <w:rPr>
          <w:rFonts w:asciiTheme="minorHAnsi" w:hAnsiTheme="minorHAnsi"/>
          <w:b/>
          <w:sz w:val="24"/>
          <w:lang w:val="fr-CA"/>
        </w:rPr>
        <w:t xml:space="preserve">Tâche d’évaluation </w:t>
      </w:r>
    </w:p>
    <w:p w:rsidR="00EA0A98" w:rsidRDefault="00EA0A98" w:rsidP="00EA0A98">
      <w:pPr>
        <w:spacing w:after="0"/>
        <w:jc w:val="both"/>
        <w:rPr>
          <w:rFonts w:asciiTheme="minorHAnsi" w:hAnsiTheme="minorHAnsi"/>
          <w:b/>
          <w:sz w:val="24"/>
          <w:lang w:val="fr-CA"/>
        </w:rPr>
      </w:pPr>
    </w:p>
    <w:p w:rsidR="00AD706E" w:rsidRPr="001A3429" w:rsidRDefault="00AD706E" w:rsidP="00AD706E">
      <w:pPr>
        <w:pStyle w:val="BodyText"/>
        <w:tabs>
          <w:tab w:val="left" w:pos="3819"/>
          <w:tab w:val="left" w:pos="5760"/>
        </w:tabs>
        <w:ind w:right="180"/>
        <w:rPr>
          <w:rFonts w:ascii="Trebuchet MS" w:hAnsi="Trebuchet MS"/>
          <w:u w:val="single"/>
          <w:lang w:val="fr-CA"/>
        </w:rPr>
      </w:pPr>
      <w:r w:rsidRPr="00D03EB1">
        <w:rPr>
          <w:rFonts w:ascii="Trebuchet MS" w:hAnsi="Trebuchet MS"/>
          <w:lang w:val="fr-CA"/>
        </w:rPr>
        <w:t>Nom :</w:t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  <w:t xml:space="preserve">       </w:t>
      </w:r>
      <w:r>
        <w:rPr>
          <w:rFonts w:ascii="Trebuchet MS" w:hAnsi="Trebuchet MS"/>
          <w:lang w:val="fr-CA"/>
        </w:rPr>
        <w:t>Date :</w:t>
      </w:r>
      <w:r w:rsidRPr="001A3429">
        <w:rPr>
          <w:rFonts w:ascii="Trebuchet MS" w:hAnsi="Trebuchet MS"/>
          <w:u w:val="single"/>
          <w:lang w:val="fr-CA"/>
        </w:rPr>
        <w:t xml:space="preserve"> </w:t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</w:r>
      <w:r>
        <w:rPr>
          <w:rFonts w:ascii="Trebuchet MS" w:hAnsi="Trebuchet MS"/>
          <w:u w:val="single"/>
          <w:lang w:val="fr-CA"/>
        </w:rPr>
        <w:tab/>
        <w:t xml:space="preserve">       </w:t>
      </w:r>
      <w:bookmarkStart w:id="0" w:name="_GoBack"/>
      <w:bookmarkEnd w:id="0"/>
    </w:p>
    <w:p w:rsidR="00EA0A98" w:rsidRPr="005F56DC" w:rsidRDefault="00EA0A98" w:rsidP="00EA0A98">
      <w:pPr>
        <w:rPr>
          <w:vanish/>
        </w:rPr>
      </w:pPr>
    </w:p>
    <w:tbl>
      <w:tblPr>
        <w:tblpPr w:leftFromText="187" w:rightFromText="187" w:vertAnchor="text" w:horzAnchor="margin" w:tblpX="-5" w:tblpY="95"/>
        <w:tblW w:w="10525" w:type="dxa"/>
        <w:tblBorders>
          <w:insideH w:val="single" w:sz="2" w:space="0" w:color="70AD47"/>
          <w:insideV w:val="single" w:sz="2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988"/>
        <w:gridCol w:w="1080"/>
        <w:gridCol w:w="1350"/>
        <w:gridCol w:w="1170"/>
        <w:gridCol w:w="1890"/>
        <w:gridCol w:w="1170"/>
        <w:gridCol w:w="1080"/>
      </w:tblGrid>
      <w:tr w:rsidR="00EA0A98" w:rsidRPr="00992512" w:rsidTr="002F3AF9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NCLC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Habileté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shd w:val="clear" w:color="auto" w:fill="DEEAF6"/>
                <w:lang w:val="fr-CA"/>
              </w:rPr>
              <w:t>omaine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Descripteur de compétence clé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Default="001220D3" w:rsidP="001220D3">
            <w:pPr>
              <w:pStyle w:val="TableParagraph"/>
              <w:spacing w:after="40"/>
              <w:rPr>
                <w:rFonts w:asciiTheme="minorHAnsi" w:eastAsia="Yu Mincho" w:hAnsiTheme="minorHAnsi" w:cstheme="minorHAnsi"/>
                <w:lang w:val="fr-CA"/>
              </w:rPr>
            </w:pPr>
            <w:r>
              <w:rPr>
                <w:rFonts w:asciiTheme="minorHAnsi" w:eastAsia="Yu Mincho" w:hAnsiTheme="minorHAnsi" w:cstheme="minorHAnsi"/>
                <w:lang w:val="fr-CA"/>
              </w:rPr>
              <w:t>NCLC … :</w:t>
            </w:r>
          </w:p>
          <w:p w:rsidR="00EA0A98" w:rsidRPr="00992512" w:rsidRDefault="001220D3" w:rsidP="001220D3">
            <w:pPr>
              <w:pStyle w:val="TableParagraph"/>
              <w:spacing w:after="40"/>
              <w:rPr>
                <w:rFonts w:asciiTheme="minorHAnsi" w:eastAsia="Yu Mincho" w:hAnsiTheme="minorHAnsi" w:cstheme="minorHAnsi"/>
                <w:lang w:val="fr-CA"/>
              </w:rPr>
            </w:pPr>
            <w:r>
              <w:rPr>
                <w:rFonts w:asciiTheme="minorHAnsi" w:eastAsia="Yu Mincho" w:hAnsiTheme="minorHAnsi" w:cstheme="minorHAnsi"/>
                <w:lang w:val="fr-CA"/>
              </w:rPr>
              <w:t>NCLC … :</w:t>
            </w:r>
          </w:p>
        </w:tc>
      </w:tr>
      <w:tr w:rsidR="00EA0A98" w:rsidRPr="00992512" w:rsidTr="00E2033E">
        <w:trPr>
          <w:trHeight w:val="6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right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Tâche d’évaluation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63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CRITÈRES D’ÉVALUATION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Répond au critère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jc w:val="center"/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Pas tout à fait</w:t>
            </w: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EA0A98" w:rsidP="00117AA5">
            <w:pPr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 holistique : 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EA0A98">
            <w:pPr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* </w:t>
            </w:r>
            <w:r w:rsidR="00AD3BD9" w:rsidRPr="00992512">
              <w:rPr>
                <w:rFonts w:asciiTheme="minorHAnsi" w:eastAsia="Yu Gothic Light" w:hAnsiTheme="minorHAnsi" w:cstheme="minorHAnsi"/>
                <w:bCs/>
                <w:sz w:val="22"/>
                <w:szCs w:val="22"/>
                <w:lang w:val="fr-CA"/>
              </w:rPr>
              <w:t xml:space="preserve"> L’apprenant est capable d’accomplir la tâche.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b/>
                <w:i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0A98" w:rsidRPr="00992512" w:rsidRDefault="001220D3" w:rsidP="00117AA5">
            <w:pPr>
              <w:rPr>
                <w:rFonts w:asciiTheme="minorHAnsi" w:eastAsia="Yu Gothic Light" w:hAnsiTheme="minorHAnsi" w:cstheme="minorHAnsi"/>
                <w:bCs/>
                <w:i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Critères analytiques : </w:t>
            </w:r>
            <w:r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>NCLC …</w:t>
            </w: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A0A98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98" w:rsidRPr="00992512" w:rsidRDefault="00EA0A98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220D3" w:rsidRPr="00992512" w:rsidTr="001220D3">
        <w:trPr>
          <w:trHeight w:val="454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20D3" w:rsidRPr="00992512" w:rsidRDefault="001220D3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Critères analytiques : </w:t>
            </w:r>
            <w:r>
              <w:rPr>
                <w:rFonts w:asciiTheme="minorHAnsi" w:eastAsia="Yu Gothic Light" w:hAnsiTheme="minorHAnsi" w:cstheme="minorHAnsi"/>
                <w:b/>
                <w:bCs/>
                <w:sz w:val="22"/>
                <w:szCs w:val="22"/>
                <w:lang w:val="fr-CA"/>
              </w:rPr>
              <w:t xml:space="preserve">NCLC … </w:t>
            </w:r>
            <w:r w:rsidRPr="004875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CA"/>
              </w:rPr>
              <w:t>(en plus des critères précédents)</w:t>
            </w:r>
          </w:p>
        </w:tc>
      </w:tr>
      <w:tr w:rsidR="001220D3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220D3" w:rsidRPr="00992512" w:rsidTr="00E2033E">
        <w:trPr>
          <w:trHeight w:val="454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992512" w:rsidRDefault="001220D3" w:rsidP="00117AA5">
            <w:pPr>
              <w:rPr>
                <w:rFonts w:asciiTheme="minorHAnsi" w:eastAsia="Yu Mincho" w:hAnsiTheme="minorHAnsi" w:cstheme="minorHAnsi"/>
                <w:sz w:val="22"/>
                <w:szCs w:val="22"/>
                <w:lang w:val="fr-CA"/>
              </w:rPr>
            </w:pPr>
          </w:p>
        </w:tc>
      </w:tr>
      <w:tr w:rsidR="00E2033E" w:rsidRPr="00992512" w:rsidTr="00E2033E">
        <w:trPr>
          <w:trHeight w:val="742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992512" w:rsidRDefault="00E2033E" w:rsidP="00117AA5">
            <w:pPr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sz w:val="22"/>
                <w:szCs w:val="22"/>
                <w:u w:val="single"/>
                <w:lang w:val="fr-CA"/>
              </w:rPr>
              <w:t>Critères de succès de la t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u w:val="single"/>
                <w:lang w:val="fr-CA"/>
              </w:rPr>
              <w:t>âche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 :</w:t>
            </w:r>
          </w:p>
        </w:tc>
      </w:tr>
      <w:tr w:rsidR="00E2033E" w:rsidRPr="00992512" w:rsidTr="00E2033E">
        <w:trPr>
          <w:trHeight w:val="1328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D3" w:rsidRPr="004875EA" w:rsidRDefault="001220D3" w:rsidP="001220D3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NCLC … : … critères sur …</w:t>
            </w:r>
            <w:r w:rsidRPr="004875EA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, dont les critères avec astérisque (*) </w:t>
            </w:r>
          </w:p>
          <w:p w:rsidR="001220D3" w:rsidRDefault="001220D3" w:rsidP="001220D3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NCLC … : … critères sur …</w:t>
            </w:r>
            <w:r w:rsidRPr="004875EA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>, dont les critères avec astérisque (*)</w:t>
            </w: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</w:p>
          <w:p w:rsidR="00E2033E" w:rsidRPr="00992512" w:rsidRDefault="00E2033E" w:rsidP="00E2033E">
            <w:pP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</w:pP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Votre score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 …. /….  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                                                                </w:t>
            </w:r>
            <w:r w:rsidRPr="00992512">
              <w:rPr>
                <w:rFonts w:asciiTheme="minorHAnsi" w:eastAsia="Yu Mincho" w:hAnsiTheme="minorHAnsi" w:cstheme="minorHAnsi"/>
                <w:b/>
                <w:iCs/>
                <w:sz w:val="22"/>
                <w:szCs w:val="22"/>
                <w:lang w:val="fr-CA"/>
              </w:rPr>
              <w:t>Succès de la tâche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 : </w:t>
            </w:r>
            <w:r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  OUI - </w:t>
            </w:r>
            <w:r w:rsidRPr="00992512">
              <w:rPr>
                <w:rFonts w:asciiTheme="minorHAnsi" w:eastAsia="Yu Mincho" w:hAnsiTheme="minorHAnsi" w:cstheme="minorHAnsi"/>
                <w:iCs/>
                <w:sz w:val="22"/>
                <w:szCs w:val="22"/>
                <w:lang w:val="fr-CA"/>
              </w:rPr>
              <w:t xml:space="preserve">PAS TOUT À FAIT </w:t>
            </w:r>
          </w:p>
        </w:tc>
      </w:tr>
      <w:tr w:rsidR="00E2033E" w:rsidRPr="00992512" w:rsidTr="00E2033E">
        <w:trPr>
          <w:trHeight w:val="778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que vous avez bien réussi</w:t>
            </w: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 :</w:t>
            </w:r>
            <w:r w:rsidRPr="00992512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  <w:r w:rsidRPr="00E2033E"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  <w:t>Ce qu’il faut travailler :</w:t>
            </w:r>
          </w:p>
        </w:tc>
      </w:tr>
      <w:tr w:rsidR="00E2033E" w:rsidRPr="00992512" w:rsidTr="00AD706E">
        <w:trPr>
          <w:trHeight w:val="2690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33E" w:rsidRPr="00E2033E" w:rsidRDefault="00E2033E" w:rsidP="00E2033E">
            <w:pPr>
              <w:rPr>
                <w:rFonts w:asciiTheme="minorHAnsi" w:eastAsia="Yu Gothic Light" w:hAnsiTheme="minorHAnsi" w:cstheme="minorHAnsi"/>
                <w:b/>
                <w:bCs/>
                <w:iCs/>
                <w:sz w:val="22"/>
                <w:szCs w:val="22"/>
                <w:u w:val="single"/>
                <w:lang w:val="fr-CA"/>
              </w:rPr>
            </w:pPr>
          </w:p>
        </w:tc>
      </w:tr>
    </w:tbl>
    <w:p w:rsidR="00EA0A98" w:rsidRPr="003D5FE9" w:rsidRDefault="00EA0A98" w:rsidP="00EA0A98">
      <w:pPr>
        <w:rPr>
          <w:rFonts w:asciiTheme="minorHAnsi" w:hAnsiTheme="minorHAnsi"/>
          <w:b/>
          <w:bCs/>
          <w:lang w:val="fr-CA"/>
        </w:rPr>
      </w:pPr>
    </w:p>
    <w:sectPr w:rsidR="00EA0A98" w:rsidRPr="003D5FE9" w:rsidSect="00AD706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8"/>
    <w:rsid w:val="001220D3"/>
    <w:rsid w:val="002F3AF9"/>
    <w:rsid w:val="008A7D4C"/>
    <w:rsid w:val="00AC7881"/>
    <w:rsid w:val="00AD3BD9"/>
    <w:rsid w:val="00AD706E"/>
    <w:rsid w:val="00E2033E"/>
    <w:rsid w:val="00E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6236-08C4-4EB0-ABF6-27C832F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98"/>
    <w:pPr>
      <w:spacing w:after="80" w:line="240" w:lineRule="auto"/>
    </w:pPr>
    <w:rPr>
      <w:rFonts w:ascii="Trebuchet MS" w:eastAsiaTheme="minorEastAsia" w:hAnsi="Trebuchet MS"/>
      <w:color w:val="000000" w:themeColor="text1"/>
      <w:sz w:val="20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A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0A98"/>
    <w:rPr>
      <w:rFonts w:ascii="Calibri" w:eastAsia="Calibri" w:hAnsi="Calibri" w:cs="Calibri"/>
      <w:color w:val="000000" w:themeColor="text1"/>
      <w:lang w:val="en-US"/>
    </w:rPr>
  </w:style>
  <w:style w:type="paragraph" w:customStyle="1" w:styleId="TableParagraph">
    <w:name w:val="Table Paragraph"/>
    <w:basedOn w:val="Normal"/>
    <w:uiPriority w:val="1"/>
    <w:qFormat/>
    <w:rsid w:val="00EA0A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CCLB / CNCLC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Lechowicz</dc:creator>
  <cp:keywords/>
  <dc:description/>
  <cp:lastModifiedBy>Marie-Élyse Gauthier</cp:lastModifiedBy>
  <cp:revision>3</cp:revision>
  <dcterms:created xsi:type="dcterms:W3CDTF">2020-05-27T17:34:00Z</dcterms:created>
  <dcterms:modified xsi:type="dcterms:W3CDTF">2020-05-29T12:45:00Z</dcterms:modified>
</cp:coreProperties>
</file>